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71D" w:rsidRPr="00101AB7" w:rsidRDefault="0082171D">
      <w:pPr>
        <w:rPr>
          <w:b/>
          <w:sz w:val="28"/>
          <w:szCs w:val="28"/>
          <w:lang w:val="fr-CA"/>
        </w:rPr>
      </w:pPr>
      <w:r w:rsidRPr="00101AB7">
        <w:rPr>
          <w:b/>
          <w:sz w:val="28"/>
          <w:szCs w:val="28"/>
          <w:lang w:val="fr-CA"/>
        </w:rPr>
        <w:t>Légende des symboles utilisés dans</w:t>
      </w:r>
      <w:r w:rsidR="00101AB7" w:rsidRPr="00101AB7">
        <w:rPr>
          <w:b/>
          <w:sz w:val="28"/>
          <w:szCs w:val="28"/>
          <w:lang w:val="fr-CA"/>
        </w:rPr>
        <w:t xml:space="preserve"> les lectures-partagées</w:t>
      </w:r>
    </w:p>
    <w:p w:rsidR="0082171D" w:rsidRDefault="0082171D">
      <w:pPr>
        <w:rPr>
          <w:lang w:val="fr-CA"/>
        </w:rPr>
      </w:pPr>
    </w:p>
    <w:p w:rsidR="0082171D" w:rsidRDefault="0082171D" w:rsidP="0082171D">
      <w:pPr>
        <w:ind w:left="426" w:hanging="426"/>
        <w:rPr>
          <w:lang w:val="fr-CA"/>
        </w:rPr>
      </w:pPr>
      <w:r w:rsidRPr="0082171D">
        <w:rPr>
          <w:lang w:val="fr-CA"/>
        </w:rPr>
        <w:t xml:space="preserve"> </w:t>
      </w:r>
      <w:r w:rsidRPr="0082171D">
        <w:rPr>
          <w:lang w:val="fr-CA"/>
        </w:rPr>
        <w:sym w:font="Wingdings" w:char="F0E4"/>
      </w:r>
      <w:r>
        <w:rPr>
          <w:lang w:val="fr-CA"/>
        </w:rPr>
        <w:t xml:space="preserve"> : pause avec </w:t>
      </w:r>
      <w:r w:rsidR="00241B15">
        <w:rPr>
          <w:lang w:val="fr-CA"/>
        </w:rPr>
        <w:t xml:space="preserve">ou sans </w:t>
      </w:r>
      <w:r>
        <w:rPr>
          <w:lang w:val="fr-CA"/>
        </w:rPr>
        <w:t>intonation montante</w:t>
      </w:r>
      <w:r w:rsidR="00241B15">
        <w:rPr>
          <w:lang w:val="fr-CA"/>
        </w:rPr>
        <w:t xml:space="preserve"> </w:t>
      </w:r>
      <w:r>
        <w:rPr>
          <w:lang w:val="fr-CA"/>
        </w:rPr>
        <w:t xml:space="preserve"> (souvent devant un élément </w:t>
      </w:r>
      <w:r w:rsidRPr="00101AB7">
        <w:rPr>
          <w:color w:val="53A219"/>
          <w:lang w:val="fr-CA"/>
        </w:rPr>
        <w:t xml:space="preserve">vert </w:t>
      </w:r>
      <w:r>
        <w:rPr>
          <w:lang w:val="fr-CA"/>
        </w:rPr>
        <w:t xml:space="preserve">ou </w:t>
      </w:r>
      <w:r w:rsidRPr="0082171D">
        <w:rPr>
          <w:u w:val="single"/>
          <w:lang w:val="fr-CA"/>
        </w:rPr>
        <w:t>souligné</w:t>
      </w:r>
      <w:r>
        <w:rPr>
          <w:lang w:val="fr-CA"/>
        </w:rPr>
        <w:t xml:space="preserve">). Le code vert indique qu’il y a une ponctuation ou une conjonction qui appelle une pause.  Le code </w:t>
      </w:r>
      <w:r w:rsidRPr="00101AB7">
        <w:rPr>
          <w:u w:val="single"/>
          <w:lang w:val="fr-CA"/>
        </w:rPr>
        <w:t>souligné</w:t>
      </w:r>
      <w:r>
        <w:rPr>
          <w:lang w:val="fr-CA"/>
        </w:rPr>
        <w:t>, attire l’attention sur un mot qui amène un GCP au milieu ou en fin de phrase.</w:t>
      </w:r>
    </w:p>
    <w:p w:rsidR="0082171D" w:rsidRDefault="0082171D">
      <w:pPr>
        <w:rPr>
          <w:lang w:val="fr-CA"/>
        </w:rPr>
      </w:pPr>
    </w:p>
    <w:p w:rsidR="0082171D" w:rsidRDefault="0082171D">
      <w:pPr>
        <w:rPr>
          <w:lang w:val="fr-CA"/>
        </w:rPr>
      </w:pPr>
      <w:r w:rsidRPr="0082171D">
        <w:rPr>
          <w:lang w:val="fr-CA"/>
        </w:rPr>
        <w:sym w:font="Wingdings" w:char="F0E6"/>
      </w:r>
      <w:r>
        <w:rPr>
          <w:lang w:val="fr-CA"/>
        </w:rPr>
        <w:t> : pause avec intonation descendante (</w:t>
      </w:r>
      <w:r w:rsidR="00101AB7">
        <w:rPr>
          <w:lang w:val="fr-CA"/>
        </w:rPr>
        <w:t xml:space="preserve">souvent devant un point en </w:t>
      </w:r>
      <w:bookmarkStart w:id="0" w:name="_GoBack"/>
      <w:r w:rsidR="00101AB7" w:rsidRPr="008769C0">
        <w:rPr>
          <w:color w:val="C00000"/>
          <w:lang w:val="fr-CA"/>
        </w:rPr>
        <w:t>rouge</w:t>
      </w:r>
      <w:bookmarkEnd w:id="0"/>
      <w:r w:rsidR="00101AB7">
        <w:rPr>
          <w:lang w:val="fr-CA"/>
        </w:rPr>
        <w:t>).</w:t>
      </w:r>
    </w:p>
    <w:p w:rsidR="0082171D" w:rsidRDefault="0082171D">
      <w:pPr>
        <w:rPr>
          <w:lang w:val="fr-CA"/>
        </w:rPr>
      </w:pPr>
    </w:p>
    <w:p w:rsidR="0082171D" w:rsidRDefault="0082171D">
      <w:pPr>
        <w:rPr>
          <w:lang w:val="fr-CA"/>
        </w:rPr>
      </w:pPr>
      <w:r>
        <w:rPr>
          <w:lang w:val="fr-CA"/>
        </w:rPr>
        <w:t xml:space="preserve">    :  enchaînement</w:t>
      </w:r>
    </w:p>
    <w:p w:rsidR="0082171D" w:rsidRDefault="0082171D">
      <w:pPr>
        <w:rPr>
          <w:lang w:val="fr-CA"/>
        </w:rPr>
      </w:pPr>
      <w:r w:rsidRPr="0082171D">
        <w:rPr>
          <w:lang w:val="fr-CA"/>
        </w:rPr>
        <w:sym w:font="Wingdings 3" w:char="F0F0"/>
      </w:r>
    </w:p>
    <w:p w:rsidR="0082171D" w:rsidRDefault="0082171D">
      <w:pPr>
        <w:rPr>
          <w:lang w:val="fr-CA"/>
        </w:rPr>
      </w:pPr>
    </w:p>
    <w:p w:rsidR="0082171D" w:rsidRDefault="0082171D">
      <w:pPr>
        <w:rPr>
          <w:lang w:val="fr-CA"/>
        </w:rPr>
      </w:pPr>
      <w:r>
        <w:rPr>
          <w:lang w:val="fr-CA"/>
        </w:rPr>
        <w:t xml:space="preserve">    : liaison</w:t>
      </w:r>
    </w:p>
    <w:p w:rsidR="0082171D" w:rsidRDefault="0082171D">
      <w:pPr>
        <w:rPr>
          <w:lang w:val="fr-CA"/>
        </w:rPr>
      </w:pPr>
      <w:r w:rsidRPr="0082171D">
        <w:rPr>
          <w:lang w:val="fr-CA"/>
        </w:rPr>
        <w:sym w:font="Webdings" w:char="F0EE"/>
      </w:r>
    </w:p>
    <w:p w:rsidR="0082171D" w:rsidRDefault="0082171D">
      <w:pPr>
        <w:rPr>
          <w:lang w:val="fr-CA"/>
        </w:rPr>
      </w:pPr>
    </w:p>
    <w:p w:rsidR="0082171D" w:rsidRPr="0082171D" w:rsidRDefault="0082171D">
      <w:pPr>
        <w:rPr>
          <w:lang w:val="fr-CA"/>
        </w:rPr>
      </w:pPr>
      <w:r w:rsidRPr="0082171D">
        <w:rPr>
          <w:color w:val="7F7F7F" w:themeColor="text1" w:themeTint="80"/>
          <w:lang w:val="fr-CA"/>
        </w:rPr>
        <w:t>e</w:t>
      </w:r>
      <w:r>
        <w:rPr>
          <w:lang w:val="fr-CA"/>
        </w:rPr>
        <w:t> : chute du « e »</w:t>
      </w:r>
    </w:p>
    <w:sectPr w:rsidR="0082171D" w:rsidRPr="0082171D" w:rsidSect="005A1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1D"/>
    <w:rsid w:val="00101AB7"/>
    <w:rsid w:val="00241B15"/>
    <w:rsid w:val="005A1BB4"/>
    <w:rsid w:val="0082171D"/>
    <w:rsid w:val="008769C0"/>
    <w:rsid w:val="0092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D9B775B-D045-2644-AE9C-916D9EDF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Bellerive</dc:creator>
  <cp:keywords/>
  <dc:description/>
  <cp:lastModifiedBy>Alain Bellerive</cp:lastModifiedBy>
  <cp:revision>3</cp:revision>
  <dcterms:created xsi:type="dcterms:W3CDTF">2018-05-23T17:40:00Z</dcterms:created>
  <dcterms:modified xsi:type="dcterms:W3CDTF">2018-05-23T17:59:00Z</dcterms:modified>
</cp:coreProperties>
</file>